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Plantilla editable de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Plantilla de cuestionario de onboarding para clientes de social media</w:t>
      </w:r>
    </w:p>
    <w:p>
      <w:pPr>
        <w:spacing w:after="160"/>
      </w:pPr>
      <w:r>
        <w:rPr>
          <w:i/>
          <w:iCs/>
          <w:color w:val="111827"/>
        </w:rPr>
        <w:t xml:space="preserve">Recoge los detalles estrategicos, operativos y de acceso que necesitas antes de activar un nuevo cliente.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Ideal para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Agencias y freelancers en el arranque de nuevas cuentas de social media.</w:t>
            </w:r>
          </w:p>
        </w:tc>
      </w:tr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Tiempo de setup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15-25 minutos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Como usar esta plantilla</w:t>
      </w:r>
    </w:p>
    <w:p>
      <w:pPr>
        <w:spacing w:after="70"/>
      </w:pPr>
      <w:r>
        <w:t xml:space="preserve">1. Duplica el archivo antes de usarlo con otro cliente, campana o periodo de reporting.</w:t>
      </w:r>
    </w:p>
    <w:p>
      <w:pPr>
        <w:spacing w:after="70"/>
      </w:pPr>
      <w:r>
        <w:t xml:space="preserve">2. Rellena primero las celdas resaltadas para mantener handoffs y revisiones consistentes.</w:t>
      </w:r>
    </w:p>
    <w:p>
      <w:pPr>
        <w:spacing w:after="70"/>
      </w:pPr>
      <w:r>
        <w:t xml:space="preserve">3. Mantiene una sola version final por cliente para evitar ediciones cruzadas y aprobaciones desactualizadas.</w:t>
      </w:r>
    </w:p>
    <w:p>
      <w:pPr>
        <w:pStyle w:val="Heading2"/>
        <w:spacing w:after="90" w:before="220"/>
      </w:pPr>
      <w:r>
        <w:t xml:space="preserve">Como usarla durante el onboarding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Cuando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Que hacer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Preparacion kickoff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Envia el cuestionario antes de la primera llamada de estrategia.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Primera reunion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Completa huecos en directo y confirma prioridades, canales y aprobaciones.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Handoff interno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Guarda las respuestas finales donde el equipo las pueda consultar.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Que confirmar antes de cerrar el onboarding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Objetivos de marca y canales prioritarios documentados.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Contactos de aprobacion y escalacion confirmados.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Accesos, assets y archivos fuente identificados.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Restricciones y no negociables visibles para el equipo.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Que incluye</w:t>
      </w:r>
    </w:p>
    <w:p>
      <w:pPr>
        <w:spacing w:after="70" w:before="120"/>
      </w:pPr>
      <w:r>
        <w:rPr>
          <w:b/>
          <w:bCs/>
          <w:color w:val="0F172A"/>
        </w:rPr>
        <w:t xml:space="preserve">Contexto de negocio y objetivos de marca</w:t>
      </w:r>
    </w:p>
    <w:p>
      <w:pPr>
        <w:spacing w:after="50"/>
      </w:pPr>
      <w:r>
        <w:t xml:space="preserve">- Aclara como se define el exito para el cliente.</w:t>
      </w:r>
    </w:p>
    <w:p>
      <w:pPr>
        <w:spacing w:after="50"/>
      </w:pPr>
      <w:r>
        <w:t xml:space="preserve">- Confirma canales, audiencias y prioridades de oferta.</w:t>
      </w:r>
    </w:p>
    <w:p>
      <w:pPr>
        <w:spacing w:after="70" w:before="120"/>
      </w:pPr>
      <w:r>
        <w:rPr>
          <w:b/>
          <w:bCs/>
          <w:color w:val="0F172A"/>
        </w:rPr>
        <w:t xml:space="preserve">Setup operativo y aprobaciones</w:t>
      </w:r>
    </w:p>
    <w:p>
      <w:pPr>
        <w:spacing w:after="50"/>
      </w:pPr>
      <w:r>
        <w:t xml:space="preserve">- Identifica quien aprueba y con que velocidad debe responder.</w:t>
      </w:r>
    </w:p>
    <w:p>
      <w:pPr>
        <w:spacing w:after="50"/>
      </w:pPr>
      <w:r>
        <w:t xml:space="preserve">- Documenta accesos, assets y dependencias antes de empezar.</w:t>
      </w:r>
    </w:p>
    <w:p>
      <w:pPr>
        <w:spacing w:after="70" w:before="120"/>
      </w:pPr>
      <w:r>
        <w:rPr>
          <w:b/>
          <w:bCs/>
          <w:color w:val="0F172A"/>
        </w:rPr>
        <w:t xml:space="preserve">Restricciones y preferencias de entrega</w:t>
      </w:r>
    </w:p>
    <w:p>
      <w:pPr>
        <w:spacing w:after="50"/>
      </w:pPr>
      <w:r>
        <w:t xml:space="preserve">- Registra reglas de marca, exclusiones y expectativas de reporting.</w:t>
      </w:r>
    </w:p>
    <w:p>
      <w:pPr>
        <w:spacing w:after="50"/>
      </w:pPr>
      <w:r>
        <w:t xml:space="preserve">- Reduce retrabajo alineando proceso y alcance desde el inicio.</w:t>
      </w:r>
    </w:p>
    <w:p>
      <w:r>
        <w:br w:type="page"/>
      </w:r>
    </w:p>
    <w:p>
      <w:pPr>
        <w:pStyle w:val="Heading1"/>
        <w:spacing w:after="80"/>
      </w:pPr>
      <w:r>
        <w:t xml:space="preserve">Plantilla editable</w:t>
      </w:r>
    </w:p>
    <w:p>
      <w:pPr>
        <w:spacing w:after="160"/>
      </w:pPr>
      <w:r>
        <w:rPr>
          <w:color w:val="64748B"/>
        </w:rPr>
        <w:t xml:space="preserve">Rellena primero las zonas resaltadas. Duplica el archivo antes de reutilizarlo con otro cliente o periodo.</w:t>
      </w:r>
    </w:p>
    <w:p>
      <w:pPr>
        <w:pStyle w:val="Heading2"/>
        <w:spacing w:after="90" w:before="220"/>
      </w:pPr>
      <w:r>
        <w:t xml:space="preserve">Contexto de negocio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Objetivo principal de negocio: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Productos/servicios prioritarios: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Campanas estacionales relevantes: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Audiencia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Segmentos principales: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Segmentos secundarios: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Foco geografico: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Tono de marca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Descriptores de tono: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Temas a evitar: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Disclaimers obligatorios: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Alcance de canales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Canales activos: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Canales a abrir este trimestre: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Ranking de prioridad por canal: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Operacion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Contacto principal: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Contacto backup: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Responsable de aprobacion: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SLA de aprobaciones: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Checklist de accesos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Acceso a cuentas sociales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Acceso a analiticas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Assets de marca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Reportes historicos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Metricas de exito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KPI principal: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Indicadores lideres: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Cadencia de reporting: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cuestionario de onboarding para clientes de social media</dc:title>
  <dc:creator>PostingCat</dc:creator>
  <dc:description>Recoge los detalles estrategicos, operativos y de acceso que necesitas antes de activar un nuevo cliente.</dc:description>
  <cp:lastModifiedBy>Un-named</cp:lastModifiedBy>
  <cp:revision>1</cp:revision>
  <dcterms:created xsi:type="dcterms:W3CDTF">2026-03-08T16:35:51.703Z</dcterms:created>
  <dcterms:modified xsi:type="dcterms:W3CDTF">2026-03-08T16:35:51.703Z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