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b/>
          <w:bCs/>
          <w:color w:val="2563EB"/>
        </w:rPr>
        <w:t xml:space="preserve">Editable template by PostingCat</w:t>
      </w:r>
    </w:p>
    <w:p>
      <w:pPr>
        <w:spacing w:after="140"/>
      </w:pPr>
      <w:r>
        <w:rPr>
          <w:b/>
          <w:bCs/>
          <w:color w:val="0F172A"/>
          <w:sz w:val="34"/>
          <w:szCs w:val="34"/>
        </w:rPr>
        <w:t xml:space="preserve">Social Media QA Checklist Before Publishing</w:t>
      </w:r>
    </w:p>
    <w:p>
      <w:pPr>
        <w:spacing w:after="160"/>
      </w:pPr>
      <w:r>
        <w:rPr>
          <w:i/>
          <w:iCs/>
          <w:color w:val="111827"/>
        </w:rPr>
        <w:t xml:space="preserve">Run one consistent quality check before every post goes live so teams catch preventable mistakes early.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2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DBEAFE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0F172A"/>
              </w:rPr>
              <w:t xml:space="preserve">Best for</w:t>
            </w:r>
          </w:p>
        </w:tc>
        <w:tc>
          <w:tcPr>
            <w:tcW w:type="pct" w:w="7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t xml:space="preserve">Community managers, agencies, and reviewers responsible for final publishing quality.</w:t>
            </w:r>
          </w:p>
        </w:tc>
      </w:tr>
      <w:tr>
        <w:tc>
          <w:tcPr>
            <w:tcW w:type="pct" w:w="2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DBEAFE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0F172A"/>
              </w:rPr>
              <w:t xml:space="preserve">Setup time</w:t>
            </w:r>
          </w:p>
        </w:tc>
        <w:tc>
          <w:tcPr>
            <w:tcW w:type="pct" w:w="7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t xml:space="preserve">10-15 minutes</w:t>
            </w:r>
          </w:p>
        </w:tc>
      </w:tr>
    </w:tbl>
    <w:p>
      <w:pPr>
        <w:spacing w:after="180"/>
      </w:pPr>
    </w:p>
    <w:p>
      <w:pPr>
        <w:pStyle w:val="Heading2"/>
        <w:spacing w:after="80" w:before="60"/>
      </w:pPr>
      <w:r>
        <w:t xml:space="preserve">How to use this template</w:t>
      </w:r>
    </w:p>
    <w:p>
      <w:pPr>
        <w:spacing w:after="70"/>
      </w:pPr>
      <w:r>
        <w:t xml:space="preserve">1. Duplicate the file before using it for a new client, campaign, or reporting period.</w:t>
      </w:r>
    </w:p>
    <w:p>
      <w:pPr>
        <w:spacing w:after="70"/>
      </w:pPr>
      <w:r>
        <w:t xml:space="preserve">2. Fill the highlighted cells first so handoffs and reviews stay consistent.</w:t>
      </w:r>
    </w:p>
    <w:p>
      <w:pPr>
        <w:spacing w:after="70"/>
      </w:pPr>
      <w:r>
        <w:t xml:space="preserve">3. Keep one final version per client to avoid conflicting edits and outdated approvals.</w:t>
      </w:r>
    </w:p>
    <w:p>
      <w:pPr>
        <w:pStyle w:val="Heading2"/>
        <w:spacing w:after="90" w:before="220"/>
      </w:pPr>
      <w:r>
        <w:t xml:space="preserve">How to use it every day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When</w:t>
            </w:r>
          </w:p>
        </w:tc>
        <w:tc>
          <w:tcPr>
            <w:tcW w:type="pct" w:w="7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Action</w:t>
            </w:r>
          </w:p>
        </w:tc>
      </w:tr>
      <w:tr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Before scheduling</w:t>
            </w:r>
          </w:p>
        </w:tc>
        <w:tc>
          <w:tcPr>
            <w:tcW w:type="pct" w:w="7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Review copy, links, mentions, and media against the campaign brief.</w:t>
            </w:r>
          </w:p>
        </w:tc>
      </w:tr>
      <w:tr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Before publish</w:t>
            </w:r>
          </w:p>
        </w:tc>
        <w:tc>
          <w:tcPr>
            <w:tcW w:type="pct" w:w="7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Confirm timing, platform formatting, and final approvals.</w:t>
            </w:r>
          </w:p>
        </w:tc>
      </w:tr>
      <w:tr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After incidents</w:t>
            </w:r>
          </w:p>
        </w:tc>
        <w:tc>
          <w:tcPr>
            <w:tcW w:type="pct" w:w="7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Add a new line item for each recurring mistake your team uncovers.</w:t>
            </w:r>
          </w:p>
        </w:tc>
      </w:tr>
    </w:tbl>
    <w:p>
      <w:pPr>
        <w:spacing w:after="180"/>
      </w:pPr>
    </w:p>
    <w:p>
      <w:pPr>
        <w:pStyle w:val="Heading2"/>
        <w:spacing w:after="90" w:before="220"/>
      </w:pPr>
      <w:r>
        <w:t xml:space="preserve">Publishing controls that matter most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Status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Task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All links open the correct destination and tracking is present.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Mentions, hashtags, and tags match the final brief.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Media export, aspect ratio, and subtitles are correct.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Approval record exists before the post is scheduled.</w:t>
            </w:r>
          </w:p>
        </w:tc>
      </w:tr>
    </w:tbl>
    <w:p>
      <w:pPr>
        <w:spacing w:after="180"/>
      </w:pPr>
    </w:p>
    <w:p>
      <w:pPr>
        <w:pStyle w:val="Heading2"/>
        <w:spacing w:after="90" w:before="220"/>
      </w:pPr>
      <w:r>
        <w:t xml:space="preserve">What is included</w:t>
      </w:r>
    </w:p>
    <w:p>
      <w:pPr>
        <w:spacing w:after="70" w:before="120"/>
      </w:pPr>
      <w:r>
        <w:rPr>
          <w:b/>
          <w:bCs/>
          <w:color w:val="0F172A"/>
        </w:rPr>
        <w:t xml:space="preserve">Copy, media, and link QA</w:t>
      </w:r>
    </w:p>
    <w:p>
      <w:pPr>
        <w:spacing w:after="50"/>
      </w:pPr>
      <w:r>
        <w:t xml:space="preserve">- Catch spelling, brand, and formatting issues before they go live.</w:t>
      </w:r>
    </w:p>
    <w:p>
      <w:pPr>
        <w:spacing w:after="50"/>
      </w:pPr>
      <w:r>
        <w:t xml:space="preserve">- Verify every asset and URL against the approved brief.</w:t>
      </w:r>
    </w:p>
    <w:p>
      <w:pPr>
        <w:spacing w:after="70" w:before="120"/>
      </w:pPr>
      <w:r>
        <w:rPr>
          <w:b/>
          <w:bCs/>
          <w:color w:val="0F172A"/>
        </w:rPr>
        <w:t xml:space="preserve">Platform readiness checks</w:t>
      </w:r>
    </w:p>
    <w:p>
      <w:pPr>
        <w:spacing w:after="50"/>
      </w:pPr>
      <w:r>
        <w:t xml:space="preserve">- Confirm aspect ratio, tags, subtitles, and timing.</w:t>
      </w:r>
    </w:p>
    <w:p>
      <w:pPr>
        <w:spacing w:after="50"/>
      </w:pPr>
      <w:r>
        <w:t xml:space="preserve">- Avoid last-minute rework on platform-specific details.</w:t>
      </w:r>
    </w:p>
    <w:p>
      <w:pPr>
        <w:spacing w:after="70" w:before="120"/>
      </w:pPr>
      <w:r>
        <w:rPr>
          <w:b/>
          <w:bCs/>
          <w:color w:val="0F172A"/>
        </w:rPr>
        <w:t xml:space="preserve">Final approvals and logging</w:t>
      </w:r>
    </w:p>
    <w:p>
      <w:pPr>
        <w:spacing w:after="50"/>
      </w:pPr>
      <w:r>
        <w:t xml:space="preserve">- Record who approved the post and when.</w:t>
      </w:r>
    </w:p>
    <w:p>
      <w:pPr>
        <w:spacing w:after="50"/>
      </w:pPr>
      <w:r>
        <w:t xml:space="preserve">- Leave a traceable log for future audits and incident reviews.</w:t>
      </w:r>
    </w:p>
    <w:p>
      <w:r>
        <w:br w:type="page"/>
      </w:r>
    </w:p>
    <w:p>
      <w:pPr>
        <w:pStyle w:val="Heading1"/>
        <w:spacing w:after="80"/>
      </w:pPr>
      <w:r>
        <w:t xml:space="preserve">Editable template</w:t>
      </w:r>
    </w:p>
    <w:p>
      <w:pPr>
        <w:spacing w:after="160"/>
      </w:pPr>
      <w:r>
        <w:rPr>
          <w:color w:val="64748B"/>
        </w:rPr>
        <w:t xml:space="preserve">Fill the highlighted areas first. Duplicate the file before reusing it for another client or reporting period.</w:t>
      </w:r>
    </w:p>
    <w:p>
      <w:pPr>
        <w:pStyle w:val="Heading2"/>
        <w:spacing w:after="90" w:before="220"/>
      </w:pPr>
      <w:r>
        <w:t xml:space="preserve">Post Info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Field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Response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Client: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Channel: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Campaign: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Publish date/time: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Copy QA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Status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Task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Spelling and grammar checked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CTA is clear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Brand tone is correct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Mentions/hashtags verified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Legal/compliance copy included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Media QA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Status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Task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Correct aspect ratio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Safe area respected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Thumbnail or cover is correct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Subtitle quality validated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Final asset version confirmed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Link QA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Status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Task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Destination URL opens correctly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UTM tags validated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Link matches campaign objective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Scheduling QA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Status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Task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Right account selected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Right channel selected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Correct timezone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Conflict with other posts reviewed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Final Sign-off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Field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Response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Reviewer: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Approval timestamp: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Notes: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111827"/>
        <w:sz w:val="22"/>
        <w:szCs w:val="22"/>
      </w:rPr>
    </w:rPrDefault>
    <w:pPrDefault>
      <w:pPr>
        <w:spacing w:line="320"/>
      </w:pPr>
    </w:pPrDefault>
  </w:docDefaults>
  <w:style w:type="paragraph" w:styleId="Title">
    <w:name w:val="Title"/>
    <w:basedOn w:val="Normal"/>
    <w:next w:val="Normal"/>
    <w:qFormat/>
    <w:pPr>
      <w:spacing w:after="140"/>
    </w:pPr>
    <w:rPr>
      <w:b/>
      <w:bCs/>
      <w:color w:val="0F172A"/>
      <w:sz w:val="34"/>
      <w:szCs w:val="34"/>
    </w:rPr>
  </w:style>
  <w:style w:type="paragraph" w:styleId="Heading1">
    <w:name w:val="Heading 1"/>
    <w:basedOn w:val="Normal"/>
    <w:next w:val="Normal"/>
    <w:qFormat/>
    <w:pPr>
      <w:spacing w:after="100" w:before="240"/>
    </w:pPr>
    <w:rPr>
      <w:b/>
      <w:bCs/>
      <w:color w:val="0F172A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80" w:before="180"/>
    </w:pPr>
    <w:rPr>
      <w:b/>
      <w:bCs/>
      <w:color w:val="2563EB"/>
      <w:sz w:val="24"/>
      <w:szCs w:val="24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QA Checklist Before Publishing</dc:title>
  <dc:creator>PostingCat</dc:creator>
  <dc:description>Run one consistent quality check before every post goes live so teams catch preventable mistakes early.</dc:description>
  <cp:lastModifiedBy>Un-named</cp:lastModifiedBy>
  <cp:revision>1</cp:revision>
  <dcterms:created xsi:type="dcterms:W3CDTF">2026-03-08T16:35:51.630Z</dcterms:created>
  <dcterms:modified xsi:type="dcterms:W3CDTF">2026-03-08T16:35:51.630Z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